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Century Gothic" w:cs="Century Gothic" w:eastAsia="Century Gothic" w:hAnsi="Century Gothic"/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8"/>
          <w:szCs w:val="28"/>
          <w:rtl w:val="0"/>
        </w:rPr>
        <w:t xml:space="preserve">Bell Park Academic Center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5400675</wp:posOffset>
            </wp:positionH>
            <wp:positionV relativeFrom="paragraph">
              <wp:posOffset>0</wp:posOffset>
            </wp:positionV>
            <wp:extent cx="830580" cy="69342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6934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8"/>
          <w:szCs w:val="28"/>
          <w:rtl w:val="0"/>
        </w:rPr>
        <w:t xml:space="preserve">Grade 6 School Supply List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8850.0" w:type="dxa"/>
        <w:jc w:val="left"/>
        <w:tblInd w:w="-216.0" w:type="dxa"/>
        <w:tblLayout w:type="fixed"/>
        <w:tblLook w:val="0000"/>
      </w:tblPr>
      <w:tblGrid>
        <w:gridCol w:w="1410"/>
        <w:gridCol w:w="7440"/>
        <w:tblGridChange w:id="0">
          <w:tblGrid>
            <w:gridCol w:w="1410"/>
            <w:gridCol w:w="7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pageBreakBefore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3 inch ring binder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4 pkg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pageBreakBefore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HB pencils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pageBreakBefore w:val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1 pkg of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pageBreakBefore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Hilroy scribblers with lines - 80pg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1 pkg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pageBreakBefore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24 coloured pencils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pageBreakBefore w:val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pageBreakBefore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geometry set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pageBreakBefore w:val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pageBreakBefore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pair of scissors (labelled with name)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pageBreakBefore w:val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pageBreakBefore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30 cm metric clear ruler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pageBreakBefore w:val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pageBreakBefore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white vinyl erasers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pageBreakBefore w:val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pageBreakBefore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glue sticks (large)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pageBreakBefore w:val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pageBreakBefore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pencil case (soft cloth) (with 3 holes to fit on binder rings)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pageBreakBefore w:val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3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pageBreakBefore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duotangs  (French Immersion only)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pageBreakBefore w:val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1 pkg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pageBreakBefore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pocket portfolios (English only)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pageBreakBefore w:val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pageBreakBefore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highlighters (different colours)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pageBreakBefore w:val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pageBreakBefore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pencil sharpener that holds shavings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pageBreakBefore w:val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1 pkg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pageBreakBefore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dividers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pageBreakBefore w:val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1 pkg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pageBreakBefore w:val="0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protective sleeves clear (page protectors) (English only)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pageBreakBefore w:val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1 pkg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whiteboard markers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pageBreakBefore w:val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Sharpies (fine tip) (English only)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pageBreakBefore w:val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water bottle (spill proof)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pageBreakBefore w:val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set of headphones (nothing fancy, Dollar store will work) (English only)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pageBreakBefore w:val="0"/>
              <w:jc w:val="center"/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1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Century Gothic" w:cs="Century Gothic" w:eastAsia="Century Gothic" w:hAnsi="Century Gothic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pair of indoor sneakers to be left at school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Other items for your consideration: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box Kleenex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disinfectant wipes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ziploc bags (sm, md or lg)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Organization of all materials will </w:t>
      </w:r>
      <w:r w:rsidDel="00000000" w:rsidR="00000000" w:rsidRPr="00000000">
        <w:rPr>
          <w:sz w:val="24"/>
          <w:szCs w:val="24"/>
          <w:rtl w:val="0"/>
        </w:rPr>
        <w:t xml:space="preserve">take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place on the first day.  All extra materials will be stored in the classroom with the student’s name for later in the year when supplies dwindle.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sz w:val="26"/>
          <w:szCs w:val="26"/>
          <w:rtl w:val="0"/>
        </w:rPr>
        <w:t xml:space="preserve">Thank you so much! </w:t>
      </w:r>
      <w:r w:rsidDel="00000000" w:rsidR="00000000" w:rsidRPr="00000000">
        <w:rPr>
          <w:sz w:val="24"/>
          <w:szCs w:val="24"/>
          <w:rtl w:val="0"/>
        </w:rPr>
        <w:t xml:space="preserve">                      </w:t>
      </w:r>
      <w:r w:rsidDel="00000000" w:rsidR="00000000" w:rsidRPr="00000000">
        <w:rPr>
          <w:rtl w:val="0"/>
        </w:rPr>
        <w:t xml:space="preserve">                                                                                                           </w:t>
      </w:r>
    </w:p>
    <w:sectPr>
      <w:pgSz w:h="15840" w:w="12240" w:orient="portrait"/>
      <w:pgMar w:bottom="284" w:top="567" w:left="119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